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/>
          <w:b/>
          <w:bCs/>
          <w:sz w:val="52"/>
          <w:szCs w:val="52"/>
        </w:rPr>
        <w:t>项  目  申  报  书</w:t>
      </w:r>
      <w:bookmarkEnd w:id="0"/>
    </w:p>
    <w:p>
      <w:pPr>
        <w:spacing w:line="720" w:lineRule="exact"/>
        <w:jc w:val="center"/>
        <w:rPr>
          <w:rFonts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720" w:lineRule="exact"/>
        <w:jc w:val="center"/>
        <w:rPr>
          <w:rFonts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720" w:lineRule="exact"/>
        <w:jc w:val="center"/>
        <w:rPr>
          <w:rFonts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500" w:lineRule="exact"/>
        <w:rPr>
          <w:rFonts w:eastAsia="仿宋_GB2312"/>
          <w:color w:val="000000"/>
          <w:sz w:val="28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联 系 人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职务职称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电    话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电子信箱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申请日期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u w:val="single"/>
              </w:rPr>
              <w:t xml:space="preserve">            年         月        日       </w:t>
            </w:r>
          </w:p>
        </w:tc>
      </w:tr>
    </w:tbl>
    <w:p>
      <w:pPr>
        <w:spacing w:line="500" w:lineRule="exact"/>
        <w:rPr>
          <w:rFonts w:eastAsia="仿宋_GB2312"/>
          <w:color w:val="000000"/>
          <w:sz w:val="28"/>
        </w:rPr>
      </w:pPr>
    </w:p>
    <w:p>
      <w:pPr>
        <w:spacing w:line="500" w:lineRule="exact"/>
        <w:rPr>
          <w:rFonts w:eastAsia="仿宋_GB2312"/>
          <w:color w:val="000000"/>
          <w:sz w:val="28"/>
        </w:rPr>
      </w:pPr>
    </w:p>
    <w:p>
      <w:pPr>
        <w:spacing w:line="500" w:lineRule="exact"/>
        <w:rPr>
          <w:rFonts w:eastAsia="仿宋_GB2312"/>
          <w:color w:val="000000"/>
          <w:sz w:val="28"/>
        </w:rPr>
      </w:pPr>
    </w:p>
    <w:p>
      <w:pPr>
        <w:ind w:firstLine="3000" w:firstLineChars="1000"/>
        <w:rPr>
          <w:sz w:val="30"/>
        </w:rPr>
      </w:pPr>
      <w:r>
        <w:rPr>
          <w:rFonts w:hint="eastAsia"/>
          <w:sz w:val="30"/>
        </w:rPr>
        <w:t>江西省科学技术协会制</w:t>
      </w:r>
    </w:p>
    <w:p>
      <w:pPr>
        <w:ind w:firstLine="3000" w:firstLineChars="1000"/>
        <w:rPr>
          <w:sz w:val="30"/>
        </w:rPr>
      </w:pPr>
    </w:p>
    <w:p>
      <w:pPr>
        <w:ind w:firstLine="3000" w:firstLineChars="1000"/>
        <w:rPr>
          <w:sz w:val="30"/>
        </w:rPr>
      </w:pPr>
    </w:p>
    <w:p>
      <w:pPr>
        <w:spacing w:before="240" w:after="240" w:line="560" w:lineRule="exact"/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填 报 说 明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1．本申报书是申报江西省科协项目的依据，填写内容须实事求是，表述应明确、严谨。相应栏目请填写完整。格式不符的申请表不予受理。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2．每个申请项目单独填写项目申报书，同一申报书申请两个或两个以上项目视作无效。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3.“项目名称”须按应确切反映项目内容和范围，最多不超过20个汉字。“申报单位”须填写单位全称。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，明确各单位的责、权、利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>
      <w:pPr>
        <w:spacing w:line="20" w:lineRule="exact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br w:type="page"/>
      </w: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47"/>
        <w:gridCol w:w="486"/>
        <w:gridCol w:w="180"/>
        <w:gridCol w:w="720"/>
        <w:gridCol w:w="91"/>
        <w:gridCol w:w="66"/>
        <w:gridCol w:w="383"/>
        <w:gridCol w:w="1241"/>
        <w:gridCol w:w="679"/>
        <w:gridCol w:w="1248"/>
        <w:gridCol w:w="64"/>
        <w:gridCol w:w="645"/>
        <w:gridCol w:w="709"/>
        <w:gridCol w:w="373"/>
        <w:gridCol w:w="1658"/>
        <w:gridCol w:w="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单位名称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单位地址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项目负责人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职称/职务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联系电话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手    机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电子邮箱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传    真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78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协作单位名称（</w:t>
            </w:r>
            <w:r>
              <w:rPr>
                <w:rFonts w:ascii="仿宋_GB2312" w:hAnsi="宋体" w:eastAsia="仿宋_GB2312"/>
                <w:w w:val="96"/>
                <w:szCs w:val="28"/>
              </w:rPr>
              <w:t>如有）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单位地址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项目负责人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职称/职务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联系电话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手    机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2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电子邮箱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传    真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0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hAnsi="宋体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2692" w:hRule="atLeas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含申报单位基本概况、以往项目承担经历、项目实施的背景、目的及意义等。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8716"/>
              </w:tabs>
              <w:spacing w:line="3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8716"/>
              </w:tabs>
              <w:spacing w:line="300" w:lineRule="exact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673" w:hRule="atLeas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立项依据附件：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75" w:hRule="atLeas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bCs/>
                <w:szCs w:val="28"/>
              </w:rPr>
              <w:t>三、项目主要任务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6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任务目标须明确量化的指标</w:t>
            </w:r>
          </w:p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任务一：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2.任务目标</w:t>
            </w:r>
          </w:p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任务二：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任务目标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8716"/>
              </w:tabs>
              <w:spacing w:line="300" w:lineRule="exact"/>
              <w:jc w:val="right"/>
              <w:rPr>
                <w:rFonts w:eastAsia="黑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96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四、项目预期效益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14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408"/>
              </w:tabs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96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94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405"/>
              </w:tabs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tabs>
                <w:tab w:val="left" w:pos="7405"/>
              </w:tabs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  年   月   日起至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75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月日起至 月日止)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......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76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Cs w:val="28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894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87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9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92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703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9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9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eastAsia="黑体"/>
                <w:bCs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经费总预算    万元，其中：</w:t>
            </w:r>
          </w:p>
          <w:p>
            <w:pPr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1.申请江西省科协经费    万元</w:t>
            </w:r>
          </w:p>
          <w:p>
            <w:pPr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bCs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2.自有经费                    万元</w:t>
            </w:r>
          </w:p>
          <w:p>
            <w:pPr>
              <w:snapToGrid w:val="0"/>
              <w:spacing w:line="580" w:lineRule="exact"/>
              <w:ind w:firstLine="920" w:firstLineChars="4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 xml:space="preserve">包括： </w:t>
            </w:r>
          </w:p>
          <w:p>
            <w:pPr>
              <w:snapToGrid w:val="0"/>
              <w:spacing w:line="580" w:lineRule="exact"/>
              <w:ind w:firstLine="1380" w:firstLineChars="6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国家其他拨款　　　万元</w:t>
            </w:r>
          </w:p>
          <w:p>
            <w:pPr>
              <w:snapToGrid w:val="0"/>
              <w:spacing w:line="580" w:lineRule="exact"/>
              <w:ind w:firstLine="1830" w:firstLineChars="796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单位自筹　　　万元</w:t>
            </w:r>
          </w:p>
          <w:p>
            <w:pPr>
              <w:snapToGrid w:val="0"/>
              <w:spacing w:line="580" w:lineRule="exact"/>
              <w:ind w:firstLine="2300" w:firstLineChars="10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其他万元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right="420" w:rightChars="200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 xml:space="preserve">　　　　　　　　　　　　　　　　　经费支出预算表 </w:t>
            </w:r>
            <w:r>
              <w:rPr>
                <w:rFonts w:hint="eastAsia" w:ascii="黑体" w:hAnsi="黑体" w:eastAsia="黑体"/>
                <w:b/>
              </w:rPr>
              <w:t xml:space="preserve">                     </w:t>
            </w:r>
            <w:r>
              <w:rPr>
                <w:rFonts w:hint="eastAsia" w:ascii="黑体" w:hAnsi="黑体" w:eastAsia="黑体"/>
                <w:b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九、预算编制说明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right="210" w:firstLine="21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snapToGrid w:val="0"/>
              <w:spacing w:line="480" w:lineRule="exact"/>
              <w:ind w:right="840" w:firstLine="210" w:firstLineChars="10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第一申报单位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仿宋_GB2312" w:eastAsia="仿宋_GB2312"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如有配套经费请单独列支明细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1068"/>
              <w:textAlignment w:val="baseline"/>
              <w:rPr>
                <w:rFonts w:ascii="仿宋_GB2312" w:eastAsia="仿宋_GB2312"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1068"/>
              <w:textAlignment w:val="baseline"/>
              <w:rPr>
                <w:rFonts w:ascii="仿宋_GB2312" w:eastAsia="仿宋_GB2312"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1068"/>
              <w:textAlignment w:val="baseline"/>
              <w:rPr>
                <w:rFonts w:ascii="仿宋_GB2312" w:eastAsia="仿宋_GB2312"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1068"/>
              <w:textAlignment w:val="baseline"/>
              <w:rPr>
                <w:rFonts w:ascii="仿宋_GB2312" w:eastAsia="仿宋_GB2312"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1068"/>
              <w:textAlignment w:val="baseline"/>
              <w:rPr>
                <w:rFonts w:ascii="仿宋_GB2312" w:eastAsia="仿宋_GB2312"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6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协作单位（如有）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合计</w:t>
            </w: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5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804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01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6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01" w:firstLineChars="100"/>
              <w:rPr>
                <w:rFonts w:ascii="黑体" w:eastAsia="黑体"/>
                <w:w w:val="96"/>
                <w:szCs w:val="2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exac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Ansi="宋体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十、项目申报单位意见</w:t>
            </w:r>
          </w:p>
        </w:tc>
        <w:tc>
          <w:tcPr>
            <w:tcW w:w="7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Ansi="宋体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484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312" w:afterLines="100" w:line="56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项目单位负责人（签字）：                         </w:t>
            </w:r>
          </w:p>
          <w:p>
            <w:pPr>
              <w:snapToGrid w:val="0"/>
              <w:spacing w:after="312" w:afterLines="100" w:line="56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  <w:tc>
          <w:tcPr>
            <w:tcW w:w="48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312" w:afterLines="100" w:line="56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项目单位公章                        </w:t>
            </w:r>
          </w:p>
          <w:p>
            <w:pPr>
              <w:snapToGrid w:val="0"/>
              <w:spacing w:after="312" w:afterLines="100" w:line="56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72F45"/>
    <w:multiLevelType w:val="multilevel"/>
    <w:tmpl w:val="04E72F45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jQyODg4OTZjMGRjYWZmNTg0YWQwMjk0MWFjMzQifQ=="/>
  </w:docVars>
  <w:rsids>
    <w:rsidRoot w:val="54DA4119"/>
    <w:rsid w:val="54D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2022-10-28T04:48:00Z</dcterms:created>
  <dc:creator>DELL</dc:creator>
  <cp:lastModifiedBy>DELL</cp:lastModifiedBy>
  <dcterms:modified xsi:type="dcterms:W3CDTF">2022-10-28T04:49:25Z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D02519BFC3AB4D81A5298304598B5145</vt:lpwstr>
  </property>
</Properties>
</file>